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6748F6" w:rsidRDefault="00A30190" w:rsidP="004051AF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  <w:t>RODZICE I UCZNIOWIE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AA5E6D" w:rsidRPr="008B64DB" w:rsidRDefault="00AA5E6D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8B64DB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 xml:space="preserve">Administratorem danych osobowych przetwarzającym dane osobowe </w:t>
      </w:r>
      <w:r w:rsidR="006748F6" w:rsidRPr="008B64DB">
        <w:rPr>
          <w:rFonts w:asciiTheme="minorHAnsi" w:hAnsiTheme="minorHAnsi" w:cs="Calibri"/>
          <w:sz w:val="22"/>
          <w:szCs w:val="22"/>
        </w:rPr>
        <w:t>rodziców i ucznia</w:t>
      </w:r>
      <w:r w:rsidR="005B2410">
        <w:rPr>
          <w:rFonts w:asciiTheme="minorHAnsi" w:hAnsiTheme="minorHAnsi" w:cs="Calibri"/>
          <w:sz w:val="22"/>
          <w:szCs w:val="22"/>
        </w:rPr>
        <w:t xml:space="preserve"> jest Zespół Szkół nr 7 im. Bronisława Bukowskiego </w:t>
      </w:r>
      <w:r w:rsidRPr="008B64DB">
        <w:rPr>
          <w:rFonts w:asciiTheme="minorHAnsi" w:hAnsiTheme="minorHAnsi" w:cs="Calibri"/>
          <w:sz w:val="22"/>
          <w:szCs w:val="22"/>
        </w:rPr>
        <w:t xml:space="preserve">z siedzibą w </w:t>
      </w:r>
      <w:r w:rsidR="005B2410">
        <w:rPr>
          <w:rFonts w:asciiTheme="minorHAnsi" w:hAnsiTheme="minorHAnsi" w:cs="Calibri"/>
          <w:sz w:val="22"/>
          <w:szCs w:val="22"/>
        </w:rPr>
        <w:t>Koszalinie, ul. Orląt Lwowskich 18.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285EC7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D</w:t>
      </w:r>
      <w:r w:rsidR="004051AF" w:rsidRPr="008B64DB">
        <w:rPr>
          <w:rFonts w:asciiTheme="minorHAnsi" w:hAnsiTheme="minorHAnsi" w:cs="Calibri"/>
          <w:sz w:val="22"/>
          <w:szCs w:val="22"/>
        </w:rPr>
        <w:t>ane osobowe</w:t>
      </w:r>
      <w:r w:rsidR="006748F6" w:rsidRPr="008B64DB">
        <w:rPr>
          <w:rFonts w:asciiTheme="minorHAnsi" w:hAnsiTheme="minorHAnsi" w:cs="Calibri"/>
          <w:sz w:val="22"/>
          <w:szCs w:val="22"/>
        </w:rPr>
        <w:t xml:space="preserve"> rodziców i ucznia</w:t>
      </w:r>
      <w:r w:rsidRPr="008B64DB">
        <w:rPr>
          <w:rFonts w:asciiTheme="minorHAnsi" w:hAnsiTheme="minorHAnsi" w:cs="Calibri"/>
          <w:sz w:val="22"/>
          <w:szCs w:val="22"/>
        </w:rPr>
        <w:t>, zebrane podczas procesu rekrutacji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przetwarzane będą w celu </w:t>
      </w:r>
      <w:r w:rsidRPr="00004148">
        <w:rPr>
          <w:rFonts w:asciiTheme="minorHAnsi" w:hAnsiTheme="minorHAnsi" w:cs="Calibri"/>
          <w:sz w:val="22"/>
          <w:szCs w:val="22"/>
        </w:rPr>
        <w:t>realizacji zadań dydaktycznych, wychowawczych i opiekuńczych na p</w:t>
      </w:r>
      <w:r w:rsidR="005305AA" w:rsidRPr="00004148">
        <w:rPr>
          <w:rFonts w:asciiTheme="minorHAnsi" w:hAnsiTheme="minorHAnsi" w:cs="Calibri"/>
          <w:sz w:val="22"/>
          <w:szCs w:val="22"/>
        </w:rPr>
        <w:t>odstawie a</w:t>
      </w:r>
      <w:r w:rsidRPr="00004148">
        <w:rPr>
          <w:rFonts w:asciiTheme="minorHAnsi" w:hAnsiTheme="minorHAnsi" w:cs="Calibri"/>
          <w:sz w:val="22"/>
          <w:szCs w:val="22"/>
        </w:rPr>
        <w:t>rt. 6 ust. 1 lit.</w:t>
      </w:r>
      <w:r w:rsidR="006F7BBB" w:rsidRPr="00004148">
        <w:rPr>
          <w:rFonts w:asciiTheme="minorHAnsi" w:hAnsiTheme="minorHAnsi" w:cs="Calibri"/>
          <w:sz w:val="22"/>
          <w:szCs w:val="22"/>
        </w:rPr>
        <w:t xml:space="preserve"> a) i</w:t>
      </w:r>
      <w:r w:rsidR="0058444D" w:rsidRPr="00004148">
        <w:rPr>
          <w:rFonts w:asciiTheme="minorHAnsi" w:hAnsiTheme="minorHAnsi" w:cs="Calibri"/>
          <w:sz w:val="22"/>
          <w:szCs w:val="22"/>
        </w:rPr>
        <w:t xml:space="preserve"> c</w:t>
      </w:r>
      <w:r w:rsidR="004E43CE" w:rsidRPr="00004148">
        <w:rPr>
          <w:rFonts w:asciiTheme="minorHAnsi" w:hAnsiTheme="minorHAnsi" w:cs="Calibri"/>
          <w:sz w:val="22"/>
          <w:szCs w:val="22"/>
        </w:rPr>
        <w:t>)</w:t>
      </w:r>
      <w:r w:rsidR="004051AF" w:rsidRPr="00004148">
        <w:rPr>
          <w:rFonts w:asciiTheme="minorHAnsi" w:hAnsiTheme="minorHAnsi" w:cs="Calibri"/>
          <w:sz w:val="22"/>
          <w:szCs w:val="22"/>
        </w:rPr>
        <w:t xml:space="preserve"> </w:t>
      </w:r>
      <w:r w:rsidR="00487BC8" w:rsidRPr="00004148">
        <w:rPr>
          <w:rFonts w:asciiTheme="minorHAnsi" w:hAnsiTheme="minorHAnsi"/>
          <w:sz w:val="22"/>
          <w:szCs w:val="22"/>
        </w:rPr>
        <w:t>i art. 9 ust. 2 lit. a</w:t>
      </w:r>
      <w:r w:rsidR="004E43CE" w:rsidRPr="00004148">
        <w:rPr>
          <w:rFonts w:asciiTheme="minorHAnsi" w:hAnsiTheme="minorHAnsi"/>
          <w:sz w:val="22"/>
          <w:szCs w:val="22"/>
        </w:rPr>
        <w:t xml:space="preserve">) </w:t>
      </w:r>
      <w:r w:rsidR="00004148" w:rsidRPr="00004148">
        <w:rPr>
          <w:rFonts w:asciiTheme="minorHAnsi" w:hAnsiTheme="minorHAnsi"/>
          <w:sz w:val="22"/>
          <w:szCs w:val="22"/>
        </w:rPr>
        <w:t>RODO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w związku z </w:t>
      </w:r>
      <w:r w:rsidRPr="008B64DB">
        <w:rPr>
          <w:rFonts w:asciiTheme="minorHAnsi" w:hAnsiTheme="minorHAnsi" w:cs="Calibri"/>
          <w:sz w:val="22"/>
          <w:szCs w:val="22"/>
        </w:rPr>
        <w:t xml:space="preserve">art. 47 ust. 1 pkt. 7 ustawy z dnia 14 grudnia 2016 r. </w:t>
      </w:r>
      <w:r w:rsidR="00821A88" w:rsidRPr="008B64DB">
        <w:rPr>
          <w:rFonts w:asciiTheme="minorHAnsi" w:hAnsiTheme="minorHAnsi" w:cs="Calibri"/>
          <w:sz w:val="22"/>
          <w:szCs w:val="22"/>
        </w:rPr>
        <w:t>Prawo oświatowe i rozporządzeniem</w:t>
      </w:r>
      <w:r w:rsidRPr="008B64DB">
        <w:rPr>
          <w:rFonts w:asciiTheme="minorHAnsi" w:hAnsiTheme="minorHAnsi" w:cs="Calibri"/>
          <w:sz w:val="22"/>
          <w:szCs w:val="22"/>
        </w:rPr>
        <w:t xml:space="preserve"> Ministra Edukacji Narodowej z dnia 25 sierpnia 2017 r. w sprawie sposobu prowadzenia przez publiczne przedszkola, szkoły i placówki dokumentacji przebiegu nauczania, działalności wychowawczej i opiekuńczej</w:t>
      </w:r>
      <w:r w:rsidR="004E43CE" w:rsidRPr="008B64DB">
        <w:rPr>
          <w:rFonts w:asciiTheme="minorHAnsi" w:hAnsiTheme="minorHAnsi" w:cs="Calibri"/>
          <w:sz w:val="22"/>
          <w:szCs w:val="22"/>
        </w:rPr>
        <w:t xml:space="preserve"> oraz rodzajów tej dokumentacji.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  <w:bookmarkStart w:id="0" w:name="_GoBack"/>
      <w:bookmarkEnd w:id="0"/>
    </w:p>
    <w:p w:rsidR="00AE62AC" w:rsidRPr="008B64DB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 xml:space="preserve">Odbiorcami danych osobowych uczniów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i rodziców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na podstawie przepisów prawa</w:t>
      </w:r>
      <w:r w:rsidR="00975262" w:rsidRPr="008B64DB">
        <w:rPr>
          <w:rFonts w:asciiTheme="minorHAnsi" w:hAnsiTheme="minorHAnsi" w:cs="Calibri"/>
          <w:sz w:val="22"/>
          <w:szCs w:val="22"/>
        </w:rPr>
        <w:t xml:space="preserve"> (np. </w:t>
      </w:r>
      <w:r w:rsidR="00AE62AC" w:rsidRPr="008B64DB">
        <w:rPr>
          <w:rFonts w:asciiTheme="minorHAnsi" w:hAnsiTheme="minorHAnsi" w:cs="Calibri"/>
          <w:sz w:val="22"/>
          <w:szCs w:val="22"/>
        </w:rPr>
        <w:t>SIO</w:t>
      </w:r>
      <w:r w:rsidR="00285EC7" w:rsidRPr="008B64DB">
        <w:rPr>
          <w:rFonts w:asciiTheme="minorHAnsi" w:hAnsiTheme="minorHAnsi" w:cs="Calibri"/>
          <w:sz w:val="22"/>
          <w:szCs w:val="22"/>
        </w:rPr>
        <w:t>,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 OKE, Sąd Rodzinny, Wydział Oświaty</w:t>
      </w:r>
      <w:r w:rsidR="00975262" w:rsidRPr="008B64DB">
        <w:rPr>
          <w:rFonts w:asciiTheme="minorHAnsi" w:hAnsiTheme="minorHAnsi" w:cs="Calibri"/>
          <w:sz w:val="22"/>
          <w:szCs w:val="22"/>
        </w:rPr>
        <w:t>)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487BC8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6748F6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D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ane osobowe </w:t>
      </w: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rodziców i ucznia 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>przechowywane będą</w:t>
      </w:r>
      <w:r w:rsidR="00AE62AC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487BC8" w:rsidRPr="008B64DB">
        <w:rPr>
          <w:rFonts w:asciiTheme="minorHAnsi" w:hAnsiTheme="minorHAnsi" w:cs="Calibri"/>
          <w:color w:val="000000" w:themeColor="text1"/>
          <w:sz w:val="22"/>
          <w:szCs w:val="22"/>
        </w:rPr>
        <w:t>przez okres wskazany w</w:t>
      </w:r>
      <w:r w:rsidR="00487BC8" w:rsidRPr="008B64DB">
        <w:rPr>
          <w:rFonts w:asciiTheme="minorHAnsi" w:hAnsiTheme="minorHAnsi" w:cs="Calibri"/>
          <w:color w:val="FF0000"/>
          <w:sz w:val="22"/>
          <w:szCs w:val="22"/>
        </w:rPr>
        <w:t xml:space="preserve"> </w:t>
      </w:r>
      <w:r w:rsidR="00487BC8" w:rsidRPr="008B64DB">
        <w:rPr>
          <w:rFonts w:asciiTheme="minorHAnsi" w:hAnsiTheme="minorHAnsi" w:cs="Calibri"/>
          <w:sz w:val="22"/>
          <w:szCs w:val="22"/>
        </w:rPr>
        <w:t>J</w:t>
      </w:r>
      <w:r w:rsidR="00A30190">
        <w:rPr>
          <w:rFonts w:asciiTheme="minorHAnsi" w:hAnsiTheme="minorHAnsi" w:cs="Calibri"/>
          <w:sz w:val="22"/>
          <w:szCs w:val="22"/>
        </w:rPr>
        <w:t xml:space="preserve">ednolitym </w:t>
      </w:r>
      <w:r w:rsidR="00487BC8" w:rsidRPr="008B64DB">
        <w:rPr>
          <w:rFonts w:asciiTheme="minorHAnsi" w:hAnsiTheme="minorHAnsi" w:cs="Calibri"/>
          <w:sz w:val="22"/>
          <w:szCs w:val="22"/>
        </w:rPr>
        <w:t>R</w:t>
      </w:r>
      <w:r w:rsidR="00A30190">
        <w:rPr>
          <w:rFonts w:asciiTheme="minorHAnsi" w:hAnsiTheme="minorHAnsi" w:cs="Calibri"/>
          <w:sz w:val="22"/>
          <w:szCs w:val="22"/>
        </w:rPr>
        <w:t xml:space="preserve">zeczowym </w:t>
      </w:r>
      <w:r w:rsidR="00487BC8" w:rsidRPr="008B64DB">
        <w:rPr>
          <w:rFonts w:asciiTheme="minorHAnsi" w:hAnsiTheme="minorHAnsi" w:cs="Calibri"/>
          <w:sz w:val="22"/>
          <w:szCs w:val="22"/>
        </w:rPr>
        <w:t>W</w:t>
      </w:r>
      <w:r w:rsidR="00A30190">
        <w:rPr>
          <w:rFonts w:asciiTheme="minorHAnsi" w:hAnsiTheme="minorHAnsi" w:cs="Calibri"/>
          <w:sz w:val="22"/>
          <w:szCs w:val="22"/>
        </w:rPr>
        <w:t xml:space="preserve">ykazie </w:t>
      </w:r>
      <w:r w:rsidR="00487BC8" w:rsidRPr="008B64DB">
        <w:rPr>
          <w:rFonts w:asciiTheme="minorHAnsi" w:hAnsiTheme="minorHAnsi" w:cs="Calibri"/>
          <w:sz w:val="22"/>
          <w:szCs w:val="22"/>
        </w:rPr>
        <w:t>A</w:t>
      </w:r>
      <w:r w:rsidR="00A30190">
        <w:rPr>
          <w:rFonts w:asciiTheme="minorHAnsi" w:hAnsiTheme="minorHAnsi" w:cs="Calibri"/>
          <w:sz w:val="22"/>
          <w:szCs w:val="22"/>
        </w:rPr>
        <w:t>kt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prawo do ich sprostowania, usunięcia lub ograniczenia przetwar</w:t>
      </w: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zania.</w:t>
      </w:r>
    </w:p>
    <w:p w:rsidR="00396F4B" w:rsidRPr="008B64DB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396F4B" w:rsidRPr="008B64DB" w:rsidRDefault="00396F4B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8B64DB">
        <w:rPr>
          <w:rFonts w:asciiTheme="minorHAnsi" w:hAnsiTheme="minorHAnsi" w:cs="Segoe UI"/>
          <w:sz w:val="22"/>
          <w:szCs w:val="22"/>
        </w:rPr>
        <w:t xml:space="preserve">Rodzice mają prawo cofnięcia zgody </w:t>
      </w:r>
      <w:r w:rsidR="008B64DB" w:rsidRPr="008B64DB">
        <w:rPr>
          <w:rFonts w:asciiTheme="minorHAnsi" w:hAnsiTheme="minorHAnsi" w:cs="Segoe UI"/>
          <w:sz w:val="22"/>
          <w:szCs w:val="22"/>
        </w:rPr>
        <w:t xml:space="preserve">na przetwarzanie danych wskazanych w art. 155 </w:t>
      </w:r>
      <w:r w:rsidR="008B64DB" w:rsidRPr="008B64DB">
        <w:rPr>
          <w:rFonts w:asciiTheme="minorHAnsi" w:hAnsiTheme="minorHAnsi" w:cs="Calibri"/>
          <w:sz w:val="22"/>
          <w:szCs w:val="22"/>
        </w:rPr>
        <w:t>ustawy z dnia 14 grudnia 2016 r. Prawo oświatowe</w:t>
      </w:r>
      <w:r w:rsidR="00A30190">
        <w:rPr>
          <w:rFonts w:asciiTheme="minorHAnsi" w:hAnsiTheme="minorHAnsi" w:cs="Calibri"/>
          <w:sz w:val="22"/>
          <w:szCs w:val="22"/>
        </w:rPr>
        <w:t xml:space="preserve"> oraz zgody na przetwarzanie adresów poczty email i swoich numerów PESEL </w:t>
      </w:r>
      <w:r w:rsidR="008B64DB" w:rsidRPr="007E303A">
        <w:rPr>
          <w:rFonts w:asciiTheme="minorHAnsi" w:hAnsiTheme="minorHAnsi" w:cs="Segoe UI"/>
          <w:color w:val="FF0000"/>
          <w:sz w:val="22"/>
          <w:szCs w:val="22"/>
        </w:rPr>
        <w:t xml:space="preserve"> </w:t>
      </w:r>
      <w:r w:rsidRPr="008B64DB">
        <w:rPr>
          <w:rFonts w:asciiTheme="minorHAnsi" w:hAnsiTheme="minorHAnsi" w:cs="Segoe UI"/>
          <w:sz w:val="22"/>
          <w:szCs w:val="22"/>
        </w:rPr>
        <w:t>w dowolnym momencie</w:t>
      </w:r>
      <w:r w:rsidR="00A30190">
        <w:rPr>
          <w:rFonts w:asciiTheme="minorHAnsi" w:hAnsiTheme="minorHAnsi" w:cs="Segoe UI"/>
          <w:sz w:val="22"/>
          <w:szCs w:val="22"/>
        </w:rPr>
        <w:t>.</w:t>
      </w:r>
      <w:r w:rsidRPr="008B64DB">
        <w:rPr>
          <w:rFonts w:asciiTheme="minorHAnsi" w:hAnsiTheme="minorHAnsi" w:cs="Segoe UI"/>
          <w:sz w:val="22"/>
          <w:szCs w:val="22"/>
        </w:rPr>
        <w:t xml:space="preserve"> Wycofanie zgody powoduje skutki na przyszłość, czyli</w:t>
      </w:r>
      <w:r w:rsidR="008B64DB" w:rsidRPr="008B64DB">
        <w:rPr>
          <w:rFonts w:asciiTheme="minorHAnsi" w:hAnsiTheme="minorHAnsi" w:cs="Segoe UI"/>
          <w:sz w:val="22"/>
          <w:szCs w:val="22"/>
        </w:rPr>
        <w:t xml:space="preserve"> nie można przetwarzać</w:t>
      </w:r>
      <w:r w:rsidRPr="008B64DB">
        <w:rPr>
          <w:rFonts w:asciiTheme="minorHAnsi" w:hAnsiTheme="minorHAnsi" w:cs="Segoe UI"/>
          <w:sz w:val="22"/>
          <w:szCs w:val="22"/>
        </w:rPr>
        <w:t xml:space="preserve"> danych osobowych od chwili wycofania zgody. Wszelkie czynności związane z przetwarzaniem danych dokonane przed wycofaniem </w:t>
      </w:r>
      <w:r w:rsidR="008B64DB" w:rsidRPr="008B64DB">
        <w:rPr>
          <w:rFonts w:asciiTheme="minorHAnsi" w:hAnsiTheme="minorHAnsi" w:cs="Segoe UI"/>
          <w:sz w:val="22"/>
          <w:szCs w:val="22"/>
        </w:rPr>
        <w:t xml:space="preserve">zgody </w:t>
      </w:r>
      <w:r w:rsidRPr="008B64DB">
        <w:rPr>
          <w:rFonts w:asciiTheme="minorHAnsi" w:hAnsiTheme="minorHAnsi" w:cs="Segoe UI"/>
          <w:sz w:val="22"/>
          <w:szCs w:val="22"/>
        </w:rPr>
        <w:t>p</w:t>
      </w:r>
      <w:r w:rsidR="008B64DB" w:rsidRPr="008B64DB">
        <w:rPr>
          <w:rFonts w:asciiTheme="minorHAnsi" w:hAnsiTheme="minorHAnsi" w:cs="Segoe UI"/>
          <w:sz w:val="22"/>
          <w:szCs w:val="22"/>
        </w:rPr>
        <w:t>ozostają zgodne z prawem.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M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a Pani/Pan prawo wniesienia skargi do </w:t>
      </w:r>
      <w:r w:rsidR="0058444D" w:rsidRPr="008B64DB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8B64DB">
        <w:rPr>
          <w:rFonts w:asciiTheme="minorHAnsi" w:hAnsiTheme="minorHAnsi" w:cs="Calibri"/>
          <w:sz w:val="22"/>
          <w:szCs w:val="22"/>
        </w:rPr>
        <w:t>.</w:t>
      </w:r>
    </w:p>
    <w:p w:rsidR="00995B8F" w:rsidRPr="008B64DB" w:rsidRDefault="00995B8F" w:rsidP="004051AF">
      <w:pPr>
        <w:rPr>
          <w:rFonts w:asciiTheme="minorHAnsi" w:hAnsiTheme="minorHAnsi" w:cs="Calibri"/>
          <w:sz w:val="22"/>
          <w:szCs w:val="22"/>
        </w:rPr>
      </w:pPr>
    </w:p>
    <w:p w:rsidR="006059AF" w:rsidRDefault="006059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Dobrowolne jest p</w:t>
      </w:r>
      <w:r w:rsidR="004051AF" w:rsidRPr="008B64DB">
        <w:rPr>
          <w:rFonts w:asciiTheme="minorHAnsi" w:hAnsiTheme="minorHAnsi" w:cs="Calibri"/>
          <w:sz w:val="22"/>
          <w:szCs w:val="22"/>
        </w:rPr>
        <w:t>odanie</w:t>
      </w:r>
      <w:r>
        <w:rPr>
          <w:rFonts w:asciiTheme="minorHAnsi" w:hAnsiTheme="minorHAnsi" w:cs="Calibri"/>
          <w:sz w:val="22"/>
          <w:szCs w:val="22"/>
        </w:rPr>
        <w:t xml:space="preserve"> następujących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danych osobowych</w:t>
      </w:r>
      <w:r>
        <w:rPr>
          <w:rFonts w:asciiTheme="minorHAnsi" w:hAnsiTheme="minorHAnsi" w:cs="Calibri"/>
          <w:sz w:val="22"/>
          <w:szCs w:val="22"/>
        </w:rPr>
        <w:t>:</w:t>
      </w:r>
    </w:p>
    <w:p w:rsidR="006059AF" w:rsidRDefault="006059AF" w:rsidP="006059AF">
      <w:pPr>
        <w:pStyle w:val="Akapitzlist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</w:t>
      </w:r>
      <w:r w:rsidR="006748F6" w:rsidRPr="008B64DB">
        <w:rPr>
          <w:rFonts w:asciiTheme="minorHAnsi" w:hAnsiTheme="minorHAnsi" w:cs="Calibri"/>
          <w:sz w:val="22"/>
          <w:szCs w:val="22"/>
        </w:rPr>
        <w:t xml:space="preserve"> wymienionych w</w:t>
      </w:r>
      <w:r w:rsidR="00396F4B" w:rsidRPr="008B64DB">
        <w:rPr>
          <w:rFonts w:asciiTheme="minorHAnsi" w:hAnsiTheme="minorHAnsi" w:cs="Calibri"/>
          <w:sz w:val="22"/>
          <w:szCs w:val="22"/>
        </w:rPr>
        <w:t xml:space="preserve"> art. 155 ustawy z dnia 14 grudnia 2016 r. Prawo oświatowe</w:t>
      </w:r>
      <w:r>
        <w:rPr>
          <w:rFonts w:asciiTheme="minorHAnsi" w:hAnsiTheme="minorHAnsi" w:cs="Calibri"/>
          <w:sz w:val="22"/>
          <w:szCs w:val="22"/>
        </w:rPr>
        <w:t xml:space="preserve"> (informacje o stanie zdrowia, stosowanej diecie, rozwoju psychofizycznym dziecka),</w:t>
      </w:r>
    </w:p>
    <w:p w:rsidR="006059AF" w:rsidRDefault="006059AF" w:rsidP="006059AF">
      <w:pPr>
        <w:pStyle w:val="Akapitzlist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- </w:t>
      </w:r>
      <w:r w:rsidR="00A30190">
        <w:rPr>
          <w:rFonts w:asciiTheme="minorHAnsi" w:hAnsiTheme="minorHAnsi" w:cs="Calibri"/>
          <w:sz w:val="22"/>
          <w:szCs w:val="22"/>
        </w:rPr>
        <w:t xml:space="preserve">adresów poczty email i </w:t>
      </w:r>
      <w:r>
        <w:rPr>
          <w:rFonts w:asciiTheme="minorHAnsi" w:hAnsiTheme="minorHAnsi" w:cs="Calibri"/>
          <w:sz w:val="22"/>
          <w:szCs w:val="22"/>
        </w:rPr>
        <w:t>numerów PESEL rodziców (w celu uzyskania bezpłatneg</w:t>
      </w:r>
      <w:r w:rsidR="006A6AAD">
        <w:rPr>
          <w:rFonts w:asciiTheme="minorHAnsi" w:hAnsiTheme="minorHAnsi" w:cs="Calibri"/>
          <w:sz w:val="22"/>
          <w:szCs w:val="22"/>
        </w:rPr>
        <w:t xml:space="preserve">o dostępu do systemu </w:t>
      </w:r>
      <w:proofErr w:type="spellStart"/>
      <w:r w:rsidR="006A6AAD">
        <w:rPr>
          <w:rFonts w:asciiTheme="minorHAnsi" w:hAnsiTheme="minorHAnsi" w:cs="Calibri"/>
          <w:sz w:val="22"/>
          <w:szCs w:val="22"/>
        </w:rPr>
        <w:t>iDziennik</w:t>
      </w:r>
      <w:proofErr w:type="spellEnd"/>
      <w:r w:rsidR="006A6AAD">
        <w:rPr>
          <w:rFonts w:asciiTheme="minorHAnsi" w:hAnsiTheme="minorHAnsi" w:cs="Calibri"/>
          <w:sz w:val="22"/>
          <w:szCs w:val="22"/>
        </w:rPr>
        <w:t>).</w:t>
      </w:r>
    </w:p>
    <w:p w:rsidR="004051AF" w:rsidRPr="008B64DB" w:rsidRDefault="006059AF" w:rsidP="006059AF">
      <w:pPr>
        <w:pStyle w:val="Akapitzlist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Podanie pozostałych danych osobowych ucznia i rodziców </w:t>
      </w:r>
      <w:r w:rsidR="00396F4B" w:rsidRPr="008B64DB">
        <w:rPr>
          <w:rFonts w:asciiTheme="minorHAnsi" w:hAnsiTheme="minorHAnsi" w:cs="Calibri"/>
          <w:sz w:val="22"/>
          <w:szCs w:val="22"/>
        </w:rPr>
        <w:t>wymienionych w</w:t>
      </w:r>
      <w:r w:rsidR="006748F6" w:rsidRPr="008B64DB">
        <w:rPr>
          <w:rFonts w:asciiTheme="minorHAnsi" w:hAnsiTheme="minorHAnsi" w:cs="Calibri"/>
          <w:sz w:val="22"/>
          <w:szCs w:val="22"/>
        </w:rPr>
        <w:t xml:space="preserve"> aktach prawnych wskazanych w punkcie 2 jest obligatoryjne</w:t>
      </w:r>
      <w:r w:rsidR="00821A88" w:rsidRPr="008B64DB">
        <w:rPr>
          <w:rFonts w:asciiTheme="minorHAnsi" w:hAnsiTheme="minorHAnsi" w:cs="Calibri"/>
          <w:sz w:val="22"/>
          <w:szCs w:val="22"/>
        </w:rPr>
        <w:t>.</w:t>
      </w:r>
    </w:p>
    <w:p w:rsidR="00396F4B" w:rsidRPr="008B64DB" w:rsidRDefault="00396F4B" w:rsidP="00396F4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96F4B" w:rsidRPr="008B64DB" w:rsidRDefault="008B64DB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Dane osobowe przetwarzane przez Szkołę nie podlegają profilowaniu.</w:t>
      </w:r>
    </w:p>
    <w:p w:rsidR="006748F6" w:rsidRPr="008B64DB" w:rsidRDefault="006748F6" w:rsidP="006748F6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Default="006748F6" w:rsidP="009D4674">
      <w:pPr>
        <w:pStyle w:val="Akapitzlist"/>
        <w:numPr>
          <w:ilvl w:val="0"/>
          <w:numId w:val="2"/>
        </w:numPr>
      </w:pPr>
      <w:r w:rsidRPr="00A30190"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na adres Administratora danych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4148"/>
    <w:rsid w:val="00285EC7"/>
    <w:rsid w:val="00396F4B"/>
    <w:rsid w:val="004051AF"/>
    <w:rsid w:val="00487BC8"/>
    <w:rsid w:val="004E43CE"/>
    <w:rsid w:val="005305AA"/>
    <w:rsid w:val="0058444D"/>
    <w:rsid w:val="005B2410"/>
    <w:rsid w:val="006059AF"/>
    <w:rsid w:val="006748F6"/>
    <w:rsid w:val="006A5C69"/>
    <w:rsid w:val="006A6AAD"/>
    <w:rsid w:val="006F7BBB"/>
    <w:rsid w:val="007A3660"/>
    <w:rsid w:val="007D63C4"/>
    <w:rsid w:val="007E303A"/>
    <w:rsid w:val="00821A88"/>
    <w:rsid w:val="008B64DB"/>
    <w:rsid w:val="00975262"/>
    <w:rsid w:val="00995B8F"/>
    <w:rsid w:val="009A13F7"/>
    <w:rsid w:val="009F45F1"/>
    <w:rsid w:val="00A30190"/>
    <w:rsid w:val="00AA5E6D"/>
    <w:rsid w:val="00AD539E"/>
    <w:rsid w:val="00AE62AC"/>
    <w:rsid w:val="00D91FE7"/>
    <w:rsid w:val="00E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4E4DD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6</cp:revision>
  <dcterms:created xsi:type="dcterms:W3CDTF">2018-09-11T07:24:00Z</dcterms:created>
  <dcterms:modified xsi:type="dcterms:W3CDTF">2018-10-30T08:41:00Z</dcterms:modified>
</cp:coreProperties>
</file>